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4E" w:rsidRDefault="00686483" w:rsidP="00133B4E">
      <w:r>
        <w:rPr>
          <w:noProof/>
          <w:color w:val="000000"/>
          <w:lang w:val="fr-BE" w:eastAsia="fr-BE"/>
        </w:rPr>
        <mc:AlternateContent>
          <mc:Choice Requires="wps">
            <w:drawing>
              <wp:anchor distT="0" distB="0" distL="114300" distR="114300" simplePos="0" relativeHeight="251664384" behindDoc="0" locked="0" layoutInCell="1" allowOverlap="1">
                <wp:simplePos x="0" y="0"/>
                <wp:positionH relativeFrom="column">
                  <wp:posOffset>1995805</wp:posOffset>
                </wp:positionH>
                <wp:positionV relativeFrom="paragraph">
                  <wp:posOffset>156845</wp:posOffset>
                </wp:positionV>
                <wp:extent cx="4175760" cy="1137920"/>
                <wp:effectExtent l="0" t="0" r="0" b="508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5760" cy="11379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33B4E" w:rsidRPr="00AA13C0" w:rsidRDefault="00133B4E" w:rsidP="00133B4E">
                            <w:pPr>
                              <w:pBdr>
                                <w:top w:val="single" w:sz="4" w:space="1" w:color="auto"/>
                                <w:left w:val="single" w:sz="4" w:space="4" w:color="auto"/>
                                <w:bottom w:val="single" w:sz="4" w:space="1" w:color="auto"/>
                                <w:right w:val="single" w:sz="4" w:space="4" w:color="auto"/>
                              </w:pBdr>
                              <w:jc w:val="center"/>
                              <w:rPr>
                                <w:rFonts w:asciiTheme="majorHAnsi" w:hAnsiTheme="majorHAnsi"/>
                                <w:b/>
                                <w:sz w:val="28"/>
                              </w:rPr>
                            </w:pPr>
                            <w:r w:rsidRPr="00AA13C0">
                              <w:rPr>
                                <w:rFonts w:asciiTheme="majorHAnsi" w:hAnsiTheme="majorHAnsi"/>
                                <w:b/>
                                <w:sz w:val="28"/>
                              </w:rPr>
                              <w:t>Direction Prévention – Prévision – Planification</w:t>
                            </w:r>
                          </w:p>
                          <w:p w:rsidR="00133B4E" w:rsidRPr="00AA13C0" w:rsidRDefault="00133B4E" w:rsidP="00133B4E">
                            <w:pPr>
                              <w:pBdr>
                                <w:top w:val="single" w:sz="4" w:space="1" w:color="auto"/>
                                <w:left w:val="single" w:sz="4" w:space="4" w:color="auto"/>
                                <w:bottom w:val="single" w:sz="4" w:space="1" w:color="auto"/>
                                <w:right w:val="single" w:sz="4" w:space="4" w:color="auto"/>
                              </w:pBdr>
                              <w:jc w:val="center"/>
                              <w:rPr>
                                <w:rFonts w:asciiTheme="majorHAnsi" w:hAnsiTheme="majorHAnsi"/>
                                <w:b/>
                                <w:sz w:val="28"/>
                              </w:rPr>
                            </w:pPr>
                            <w:r w:rsidRPr="00AA13C0">
                              <w:rPr>
                                <w:rFonts w:asciiTheme="majorHAnsi" w:hAnsiTheme="majorHAnsi"/>
                                <w:b/>
                                <w:sz w:val="28"/>
                              </w:rPr>
                              <w:t>Service Prévention incendie</w:t>
                            </w:r>
                          </w:p>
                          <w:p w:rsidR="00133B4E" w:rsidRDefault="00133B4E" w:rsidP="00133B4E">
                            <w:pPr>
                              <w:pBdr>
                                <w:top w:val="single" w:sz="4" w:space="1" w:color="auto"/>
                                <w:left w:val="single" w:sz="4" w:space="4" w:color="auto"/>
                                <w:bottom w:val="single" w:sz="4" w:space="1" w:color="auto"/>
                                <w:right w:val="single" w:sz="4" w:space="4" w:color="auto"/>
                              </w:pBdr>
                            </w:pPr>
                          </w:p>
                          <w:p w:rsidR="00133B4E" w:rsidRPr="00AA13C0" w:rsidRDefault="00133B4E" w:rsidP="00133B4E">
                            <w:pPr>
                              <w:pBdr>
                                <w:top w:val="single" w:sz="4" w:space="1" w:color="auto"/>
                                <w:left w:val="single" w:sz="4" w:space="4" w:color="auto"/>
                                <w:bottom w:val="single" w:sz="4" w:space="1" w:color="auto"/>
                                <w:right w:val="single" w:sz="4" w:space="4" w:color="auto"/>
                              </w:pBdr>
                              <w:jc w:val="center"/>
                              <w:rPr>
                                <w:rFonts w:asciiTheme="majorHAnsi" w:hAnsiTheme="majorHAnsi"/>
                                <w:b/>
                                <w:sz w:val="32"/>
                              </w:rPr>
                            </w:pPr>
                            <w:r>
                              <w:rPr>
                                <w:rFonts w:asciiTheme="majorHAnsi" w:hAnsiTheme="majorHAnsi"/>
                                <w:b/>
                                <w:sz w:val="32"/>
                              </w:rPr>
                              <w:t>DEMANDE D’UNE MISSION DE CONTRÔLE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157.15pt;margin-top:12.35pt;width:328.8pt;height:8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" filled="f" stroked="f">
                <v:path arrowok="t"/>
                <v:textbox>
                  <w:txbxContent>
                    <w:p w:rsidR="00133B4E" w:rsidRPr="00AA13C0" w:rsidRDefault="00133B4E" w:rsidP="00133B4E">
                      <w:pPr>
                        <w:pBdr>
                          <w:top w:val="single" w:sz="4" w:space="1" w:color="auto"/>
                          <w:left w:val="single" w:sz="4" w:space="4" w:color="auto"/>
                          <w:bottom w:val="single" w:sz="4" w:space="1" w:color="auto"/>
                          <w:right w:val="single" w:sz="4" w:space="4" w:color="auto"/>
                        </w:pBdr>
                        <w:jc w:val="center"/>
                        <w:rPr>
                          <w:rFonts w:asciiTheme="majorHAnsi" w:hAnsiTheme="majorHAnsi"/>
                          <w:b/>
                          <w:sz w:val="28"/>
                        </w:rPr>
                      </w:pPr>
                      <w:r w:rsidRPr="00AA13C0">
                        <w:rPr>
                          <w:rFonts w:asciiTheme="majorHAnsi" w:hAnsiTheme="majorHAnsi"/>
                          <w:b/>
                          <w:sz w:val="28"/>
                        </w:rPr>
                        <w:t>Direction Prévention – Prévision – Planification</w:t>
                      </w:r>
                    </w:p>
                    <w:p w:rsidR="00133B4E" w:rsidRPr="00AA13C0" w:rsidRDefault="00133B4E" w:rsidP="00133B4E">
                      <w:pPr>
                        <w:pBdr>
                          <w:top w:val="single" w:sz="4" w:space="1" w:color="auto"/>
                          <w:left w:val="single" w:sz="4" w:space="4" w:color="auto"/>
                          <w:bottom w:val="single" w:sz="4" w:space="1" w:color="auto"/>
                          <w:right w:val="single" w:sz="4" w:space="4" w:color="auto"/>
                        </w:pBdr>
                        <w:jc w:val="center"/>
                        <w:rPr>
                          <w:rFonts w:asciiTheme="majorHAnsi" w:hAnsiTheme="majorHAnsi"/>
                          <w:b/>
                          <w:sz w:val="28"/>
                        </w:rPr>
                      </w:pPr>
                      <w:r w:rsidRPr="00AA13C0">
                        <w:rPr>
                          <w:rFonts w:asciiTheme="majorHAnsi" w:hAnsiTheme="majorHAnsi"/>
                          <w:b/>
                          <w:sz w:val="28"/>
                        </w:rPr>
                        <w:t>Service Prévention incendie</w:t>
                      </w:r>
                    </w:p>
                    <w:p w:rsidR="00133B4E" w:rsidRDefault="00133B4E" w:rsidP="00133B4E">
                      <w:pPr>
                        <w:pBdr>
                          <w:top w:val="single" w:sz="4" w:space="1" w:color="auto"/>
                          <w:left w:val="single" w:sz="4" w:space="4" w:color="auto"/>
                          <w:bottom w:val="single" w:sz="4" w:space="1" w:color="auto"/>
                          <w:right w:val="single" w:sz="4" w:space="4" w:color="auto"/>
                        </w:pBdr>
                      </w:pPr>
                    </w:p>
                    <w:p w:rsidR="00133B4E" w:rsidRPr="00AA13C0" w:rsidRDefault="00133B4E" w:rsidP="00133B4E">
                      <w:pPr>
                        <w:pBdr>
                          <w:top w:val="single" w:sz="4" w:space="1" w:color="auto"/>
                          <w:left w:val="single" w:sz="4" w:space="4" w:color="auto"/>
                          <w:bottom w:val="single" w:sz="4" w:space="1" w:color="auto"/>
                          <w:right w:val="single" w:sz="4" w:space="4" w:color="auto"/>
                        </w:pBdr>
                        <w:jc w:val="center"/>
                        <w:rPr>
                          <w:rFonts w:asciiTheme="majorHAnsi" w:hAnsiTheme="majorHAnsi"/>
                          <w:b/>
                          <w:sz w:val="32"/>
                        </w:rPr>
                      </w:pPr>
                      <w:r>
                        <w:rPr>
                          <w:rFonts w:asciiTheme="majorHAnsi" w:hAnsiTheme="majorHAnsi"/>
                          <w:b/>
                          <w:sz w:val="32"/>
                        </w:rPr>
                        <w:t>DEMANDE D’UNE MISSION DE CONTRÔLE</w:t>
                      </w:r>
                    </w:p>
                  </w:txbxContent>
                </v:textbox>
                <w10:wrap type="square"/>
              </v:shape>
            </w:pict>
          </mc:Fallback>
        </mc:AlternateContent>
      </w:r>
      <w:r w:rsidR="00133B4E">
        <w:rPr>
          <w:noProof/>
          <w:color w:val="000000"/>
          <w:lang w:val="fr-BE" w:eastAsia="fr-BE"/>
        </w:rPr>
        <w:drawing>
          <wp:inline distT="0" distB="0" distL="0" distR="0">
            <wp:extent cx="1270000" cy="13004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300480"/>
                    </a:xfrm>
                    <a:prstGeom prst="rect">
                      <a:avLst/>
                    </a:prstGeom>
                    <a:noFill/>
                    <a:ln>
                      <a:noFill/>
                    </a:ln>
                  </pic:spPr>
                </pic:pic>
              </a:graphicData>
            </a:graphic>
          </wp:inline>
        </w:drawing>
      </w:r>
    </w:p>
    <w:p w:rsidR="00133B4E" w:rsidRDefault="00133B4E" w:rsidP="00133B4E">
      <w:pPr>
        <w:rPr>
          <w:rFonts w:asciiTheme="majorHAnsi" w:hAnsiTheme="majorHAnsi"/>
        </w:rPr>
      </w:pPr>
    </w:p>
    <w:tbl>
      <w:tblPr>
        <w:tblStyle w:val="Grilledutableau"/>
        <w:tblW w:w="9747" w:type="dxa"/>
        <w:tblLook w:val="04A0" w:firstRow="1" w:lastRow="0" w:firstColumn="1" w:lastColumn="0" w:noHBand="0" w:noVBand="1"/>
      </w:tblPr>
      <w:tblGrid>
        <w:gridCol w:w="3539"/>
        <w:gridCol w:w="6208"/>
      </w:tblGrid>
      <w:tr w:rsidR="00133B4E" w:rsidTr="00477993">
        <w:tc>
          <w:tcPr>
            <w:tcW w:w="3539" w:type="dxa"/>
          </w:tcPr>
          <w:p w:rsidR="00133B4E" w:rsidRDefault="00133B4E" w:rsidP="00F43EE3">
            <w:pPr>
              <w:rPr>
                <w:rFonts w:asciiTheme="majorHAnsi" w:hAnsiTheme="majorHAnsi"/>
                <w:b/>
              </w:rPr>
            </w:pPr>
            <w:r>
              <w:rPr>
                <w:rFonts w:asciiTheme="majorHAnsi" w:hAnsiTheme="majorHAnsi"/>
                <w:b/>
              </w:rPr>
              <w:t>Autorité requérante</w:t>
            </w:r>
          </w:p>
          <w:p w:rsidR="00133B4E" w:rsidRPr="00467550" w:rsidRDefault="00133B4E" w:rsidP="00F43EE3">
            <w:pPr>
              <w:rPr>
                <w:rFonts w:asciiTheme="majorHAnsi" w:hAnsiTheme="majorHAnsi"/>
                <w:b/>
              </w:rPr>
            </w:pPr>
          </w:p>
          <w:p w:rsidR="00133B4E" w:rsidRPr="00467550" w:rsidRDefault="00133B4E" w:rsidP="00F43EE3">
            <w:pPr>
              <w:rPr>
                <w:rFonts w:asciiTheme="majorHAnsi" w:hAnsiTheme="majorHAnsi"/>
                <w:b/>
              </w:rPr>
            </w:pPr>
          </w:p>
          <w:p w:rsidR="00133B4E" w:rsidRPr="00467550" w:rsidRDefault="00133B4E" w:rsidP="00F43EE3">
            <w:pPr>
              <w:rPr>
                <w:rFonts w:asciiTheme="majorHAnsi" w:hAnsiTheme="majorHAnsi"/>
                <w:b/>
              </w:rPr>
            </w:pPr>
          </w:p>
        </w:tc>
        <w:tc>
          <w:tcPr>
            <w:tcW w:w="6208" w:type="dxa"/>
          </w:tcPr>
          <w:p w:rsidR="00133B4E" w:rsidRDefault="00133B4E" w:rsidP="00F43EE3">
            <w:pPr>
              <w:rPr>
                <w:rFonts w:asciiTheme="majorHAnsi" w:hAnsiTheme="majorHAnsi"/>
              </w:rPr>
            </w:pPr>
            <w:r>
              <w:rPr>
                <w:rFonts w:asciiTheme="majorHAnsi" w:hAnsiTheme="majorHAnsi"/>
              </w:rPr>
              <w:t>Autorité requérante :</w:t>
            </w:r>
            <w:r w:rsidR="00477993">
              <w:rPr>
                <w:rFonts w:asciiTheme="majorHAnsi" w:hAnsiTheme="majorHAnsi"/>
              </w:rPr>
              <w:t xml:space="preserve"> Commune de </w:t>
            </w:r>
            <w:proofErr w:type="spellStart"/>
            <w:r w:rsidR="00477993">
              <w:rPr>
                <w:rFonts w:asciiTheme="majorHAnsi" w:hAnsiTheme="majorHAnsi"/>
              </w:rPr>
              <w:t>Stoumont</w:t>
            </w:r>
            <w:proofErr w:type="spellEnd"/>
          </w:p>
          <w:p w:rsidR="00133B4E" w:rsidRDefault="00133B4E" w:rsidP="00F43EE3">
            <w:pPr>
              <w:rPr>
                <w:rFonts w:asciiTheme="majorHAnsi" w:hAnsiTheme="majorHAnsi"/>
              </w:rPr>
            </w:pPr>
          </w:p>
          <w:p w:rsidR="00133B4E" w:rsidRDefault="00133B4E" w:rsidP="00F43EE3">
            <w:pPr>
              <w:rPr>
                <w:rFonts w:asciiTheme="majorHAnsi" w:hAnsiTheme="majorHAnsi"/>
              </w:rPr>
            </w:pPr>
            <w:r>
              <w:rPr>
                <w:rFonts w:asciiTheme="majorHAnsi" w:hAnsiTheme="majorHAnsi"/>
              </w:rPr>
              <w:t>Service/Agent traitant:</w:t>
            </w:r>
            <w:r w:rsidR="00477993">
              <w:rPr>
                <w:rFonts w:asciiTheme="majorHAnsi" w:hAnsiTheme="majorHAnsi"/>
              </w:rPr>
              <w:t xml:space="preserve"> Urbanisme</w:t>
            </w:r>
          </w:p>
          <w:p w:rsidR="00133B4E" w:rsidRDefault="00133B4E" w:rsidP="00F43EE3">
            <w:pPr>
              <w:rPr>
                <w:rFonts w:asciiTheme="majorHAnsi" w:hAnsiTheme="majorHAnsi"/>
              </w:rPr>
            </w:pPr>
            <w:r>
              <w:rPr>
                <w:rFonts w:asciiTheme="majorHAnsi" w:hAnsiTheme="majorHAnsi"/>
              </w:rPr>
              <w:t>Nom, Prénom :</w:t>
            </w:r>
            <w:r w:rsidR="00477993">
              <w:rPr>
                <w:rFonts w:asciiTheme="majorHAnsi" w:hAnsiTheme="majorHAnsi"/>
              </w:rPr>
              <w:t xml:space="preserve"> MOËS Ann-Sophie</w:t>
            </w:r>
          </w:p>
          <w:p w:rsidR="00133B4E" w:rsidRDefault="00133B4E" w:rsidP="00F43EE3">
            <w:pPr>
              <w:rPr>
                <w:rFonts w:asciiTheme="majorHAnsi" w:hAnsiTheme="majorHAnsi"/>
              </w:rPr>
            </w:pPr>
            <w:r>
              <w:rPr>
                <w:rFonts w:asciiTheme="majorHAnsi" w:hAnsiTheme="majorHAnsi"/>
              </w:rPr>
              <w:t>Adresse :</w:t>
            </w:r>
            <w:r w:rsidR="00477993">
              <w:rPr>
                <w:rFonts w:asciiTheme="majorHAnsi" w:hAnsiTheme="majorHAnsi"/>
              </w:rPr>
              <w:t xml:space="preserve"> Rte de l’Amblève 41 à 4987 </w:t>
            </w:r>
            <w:proofErr w:type="spellStart"/>
            <w:r w:rsidR="00477993">
              <w:rPr>
                <w:rFonts w:asciiTheme="majorHAnsi" w:hAnsiTheme="majorHAnsi"/>
              </w:rPr>
              <w:t>Stoumont</w:t>
            </w:r>
            <w:proofErr w:type="spellEnd"/>
          </w:p>
          <w:p w:rsidR="00133B4E" w:rsidRDefault="00133B4E" w:rsidP="00F43EE3">
            <w:pPr>
              <w:rPr>
                <w:rFonts w:asciiTheme="majorHAnsi" w:hAnsiTheme="majorHAnsi"/>
              </w:rPr>
            </w:pPr>
          </w:p>
          <w:p w:rsidR="00133B4E" w:rsidRPr="00477993" w:rsidRDefault="00133B4E" w:rsidP="00F43EE3">
            <w:pPr>
              <w:rPr>
                <w:rFonts w:asciiTheme="majorHAnsi" w:hAnsiTheme="majorHAnsi"/>
                <w:sz w:val="22"/>
                <w:szCs w:val="22"/>
              </w:rPr>
            </w:pPr>
            <w:r w:rsidRPr="00477993">
              <w:rPr>
                <w:rFonts w:asciiTheme="majorHAnsi" w:hAnsiTheme="majorHAnsi"/>
                <w:sz w:val="22"/>
                <w:szCs w:val="22"/>
              </w:rPr>
              <w:t>Tél :</w:t>
            </w:r>
            <w:r w:rsidR="00477993" w:rsidRPr="00477993">
              <w:rPr>
                <w:rFonts w:asciiTheme="majorHAnsi" w:hAnsiTheme="majorHAnsi"/>
                <w:sz w:val="22"/>
                <w:szCs w:val="22"/>
              </w:rPr>
              <w:t xml:space="preserve"> 080/29.26.56</w:t>
            </w:r>
            <w:r w:rsidRPr="00477993">
              <w:rPr>
                <w:rFonts w:asciiTheme="majorHAnsi" w:hAnsiTheme="majorHAnsi"/>
                <w:sz w:val="22"/>
                <w:szCs w:val="22"/>
              </w:rPr>
              <w:t xml:space="preserve">     Courriel :</w:t>
            </w:r>
            <w:r w:rsidR="00477993" w:rsidRPr="00477993">
              <w:rPr>
                <w:rFonts w:asciiTheme="majorHAnsi" w:hAnsiTheme="majorHAnsi"/>
                <w:sz w:val="22"/>
                <w:szCs w:val="22"/>
              </w:rPr>
              <w:t xml:space="preserve"> ann-sophie.moes@stoumont.be</w:t>
            </w:r>
          </w:p>
          <w:p w:rsidR="00133B4E" w:rsidRDefault="00133B4E" w:rsidP="00F43EE3">
            <w:pPr>
              <w:rPr>
                <w:rFonts w:asciiTheme="majorHAnsi" w:hAnsiTheme="majorHAnsi"/>
              </w:rPr>
            </w:pPr>
          </w:p>
        </w:tc>
      </w:tr>
      <w:tr w:rsidR="00133B4E" w:rsidTr="00477993">
        <w:tc>
          <w:tcPr>
            <w:tcW w:w="3539" w:type="dxa"/>
          </w:tcPr>
          <w:p w:rsidR="00133B4E" w:rsidRDefault="00133B4E" w:rsidP="00F43EE3">
            <w:pPr>
              <w:rPr>
                <w:rFonts w:asciiTheme="majorHAnsi" w:hAnsiTheme="majorHAnsi"/>
                <w:b/>
              </w:rPr>
            </w:pPr>
            <w:r>
              <w:rPr>
                <w:rFonts w:asciiTheme="majorHAnsi" w:hAnsiTheme="majorHAnsi"/>
                <w:b/>
              </w:rPr>
              <w:t>Demandeur</w:t>
            </w:r>
          </w:p>
        </w:tc>
        <w:tc>
          <w:tcPr>
            <w:tcW w:w="6208" w:type="dxa"/>
          </w:tcPr>
          <w:p w:rsidR="00133B4E" w:rsidRDefault="00133B4E" w:rsidP="00F43EE3">
            <w:pPr>
              <w:rPr>
                <w:rFonts w:asciiTheme="majorHAnsi" w:hAnsiTheme="majorHAnsi"/>
              </w:rPr>
            </w:pPr>
            <w:r>
              <w:rPr>
                <w:rFonts w:asciiTheme="majorHAnsi" w:hAnsiTheme="majorHAnsi"/>
              </w:rPr>
              <w:t>Organisation/Société :</w:t>
            </w:r>
            <w:r w:rsidR="00106C83">
              <w:rPr>
                <w:rFonts w:asciiTheme="majorHAnsi" w:hAnsiTheme="majorHAnsi"/>
              </w:rPr>
              <w:t xml:space="preserve"> </w:t>
            </w:r>
            <w:r w:rsidR="00286D65">
              <w:rPr>
                <w:rFonts w:asciiTheme="majorHAnsi" w:hAnsiTheme="majorHAnsi"/>
              </w:rPr>
              <w:t xml:space="preserve"> </w:t>
            </w:r>
          </w:p>
          <w:p w:rsidR="00133B4E" w:rsidRDefault="00133B4E" w:rsidP="00F43EE3">
            <w:pPr>
              <w:rPr>
                <w:rFonts w:asciiTheme="majorHAnsi" w:hAnsiTheme="majorHAnsi"/>
              </w:rPr>
            </w:pPr>
            <w:r>
              <w:rPr>
                <w:rFonts w:asciiTheme="majorHAnsi" w:hAnsiTheme="majorHAnsi"/>
              </w:rPr>
              <w:t>Nom, Prénom :</w:t>
            </w:r>
            <w:r w:rsidR="00477993">
              <w:rPr>
                <w:rFonts w:asciiTheme="majorHAnsi" w:hAnsiTheme="majorHAnsi"/>
              </w:rPr>
              <w:t xml:space="preserve"> </w:t>
            </w:r>
          </w:p>
          <w:p w:rsidR="00106C83" w:rsidRDefault="00133B4E" w:rsidP="00F43EE3">
            <w:pPr>
              <w:rPr>
                <w:rFonts w:asciiTheme="majorHAnsi" w:hAnsiTheme="majorHAnsi"/>
              </w:rPr>
            </w:pPr>
            <w:r>
              <w:rPr>
                <w:rFonts w:asciiTheme="majorHAnsi" w:hAnsiTheme="majorHAnsi"/>
              </w:rPr>
              <w:t>Adresse :</w:t>
            </w:r>
            <w:r w:rsidR="00477993">
              <w:rPr>
                <w:rFonts w:asciiTheme="majorHAnsi" w:hAnsiTheme="majorHAnsi"/>
              </w:rPr>
              <w:t xml:space="preserve"> </w:t>
            </w:r>
          </w:p>
          <w:p w:rsidR="00133B4E" w:rsidRPr="00484F24" w:rsidRDefault="00106C83" w:rsidP="00F43EE3">
            <w:pPr>
              <w:rPr>
                <w:rFonts w:asciiTheme="majorHAnsi" w:hAnsiTheme="majorHAnsi"/>
                <w:sz w:val="22"/>
              </w:rPr>
            </w:pPr>
            <w:r w:rsidRPr="00484F24">
              <w:rPr>
                <w:rFonts w:asciiTheme="majorHAnsi" w:hAnsiTheme="majorHAnsi"/>
                <w:sz w:val="22"/>
              </w:rPr>
              <w:t xml:space="preserve">Tél : </w:t>
            </w:r>
            <w:r w:rsidR="000F6E60">
              <w:rPr>
                <w:rFonts w:asciiTheme="majorHAnsi" w:hAnsiTheme="majorHAnsi"/>
                <w:sz w:val="22"/>
              </w:rPr>
              <w:t xml:space="preserve">                                            </w:t>
            </w:r>
            <w:r w:rsidR="00133B4E" w:rsidRPr="00484F24">
              <w:rPr>
                <w:rFonts w:asciiTheme="majorHAnsi" w:hAnsiTheme="majorHAnsi"/>
                <w:sz w:val="22"/>
              </w:rPr>
              <w:t>Courriel :</w:t>
            </w:r>
            <w:r w:rsidR="006E330F" w:rsidRPr="00484F24">
              <w:rPr>
                <w:rFonts w:asciiTheme="majorHAnsi" w:hAnsiTheme="majorHAnsi"/>
                <w:sz w:val="22"/>
              </w:rPr>
              <w:t xml:space="preserve"> </w:t>
            </w:r>
          </w:p>
          <w:p w:rsidR="00133B4E" w:rsidRDefault="00133B4E" w:rsidP="00F43EE3">
            <w:pPr>
              <w:rPr>
                <w:rFonts w:asciiTheme="majorHAnsi" w:hAnsiTheme="majorHAnsi"/>
              </w:rPr>
            </w:pPr>
          </w:p>
        </w:tc>
      </w:tr>
    </w:tbl>
    <w:p w:rsidR="00133B4E" w:rsidRDefault="00133B4E" w:rsidP="00133B4E">
      <w:pPr>
        <w:rPr>
          <w:rFonts w:asciiTheme="majorHAnsi" w:hAnsiTheme="majorHAnsi"/>
        </w:rPr>
      </w:pPr>
    </w:p>
    <w:p w:rsidR="00133B4E" w:rsidRDefault="00133B4E" w:rsidP="00133B4E">
      <w:pPr>
        <w:jc w:val="both"/>
        <w:rPr>
          <w:rFonts w:asciiTheme="majorHAnsi" w:hAnsiTheme="majorHAnsi"/>
        </w:rPr>
      </w:pPr>
      <w:r>
        <w:rPr>
          <w:rFonts w:asciiTheme="majorHAnsi" w:hAnsiTheme="majorHAnsi"/>
        </w:rPr>
        <w:t>L’Autorité requérante sollicite, en application de l’article 5, §1</w:t>
      </w:r>
      <w:r w:rsidRPr="00467550">
        <w:rPr>
          <w:rFonts w:asciiTheme="majorHAnsi" w:hAnsiTheme="majorHAnsi"/>
          <w:vertAlign w:val="superscript"/>
        </w:rPr>
        <w:t>er</w:t>
      </w:r>
      <w:r>
        <w:rPr>
          <w:rFonts w:asciiTheme="majorHAnsi" w:hAnsiTheme="majorHAnsi"/>
        </w:rPr>
        <w:t xml:space="preserve"> de l’arrêté royal du 19 décembre 2014 fixant l’organisation de la prévention incendie dans les zones de secours, auprès du Bureau zonal de prévention de la Zone de secours Lg-5, un rapport de prévention dans le cadre d’une mission de contrôle :</w:t>
      </w:r>
    </w:p>
    <w:p w:rsidR="00133B4E" w:rsidRDefault="00133B4E" w:rsidP="00133B4E">
      <w:pPr>
        <w:jc w:val="both"/>
        <w:rPr>
          <w:rFonts w:asciiTheme="majorHAnsi" w:hAnsiTheme="majorHAnsi"/>
        </w:rPr>
      </w:pPr>
    </w:p>
    <w:tbl>
      <w:tblPr>
        <w:tblStyle w:val="Grilledutableau"/>
        <w:tblW w:w="0" w:type="auto"/>
        <w:tblLook w:val="04A0" w:firstRow="1" w:lastRow="0" w:firstColumn="1" w:lastColumn="0" w:noHBand="0" w:noVBand="1"/>
      </w:tblPr>
      <w:tblGrid>
        <w:gridCol w:w="3902"/>
        <w:gridCol w:w="5728"/>
      </w:tblGrid>
      <w:tr w:rsidR="00133B4E" w:rsidTr="006E330F">
        <w:trPr>
          <w:trHeight w:val="398"/>
        </w:trPr>
        <w:tc>
          <w:tcPr>
            <w:tcW w:w="3936" w:type="dxa"/>
          </w:tcPr>
          <w:p w:rsidR="00133B4E" w:rsidRPr="006E330F" w:rsidRDefault="00133B4E" w:rsidP="00F43EE3">
            <w:pPr>
              <w:jc w:val="both"/>
              <w:rPr>
                <w:rFonts w:asciiTheme="majorHAnsi" w:hAnsiTheme="majorHAnsi"/>
                <w:b/>
              </w:rPr>
            </w:pPr>
            <w:r w:rsidRPr="00467550">
              <w:rPr>
                <w:rFonts w:asciiTheme="majorHAnsi" w:hAnsiTheme="majorHAnsi"/>
                <w:b/>
              </w:rPr>
              <w:t>Objet du dossier/projet</w:t>
            </w:r>
          </w:p>
        </w:tc>
        <w:tc>
          <w:tcPr>
            <w:tcW w:w="5811" w:type="dxa"/>
          </w:tcPr>
          <w:p w:rsidR="00133B4E" w:rsidRDefault="00133B4E" w:rsidP="00484F24">
            <w:pPr>
              <w:jc w:val="both"/>
              <w:rPr>
                <w:rFonts w:asciiTheme="majorHAnsi" w:hAnsiTheme="majorHAnsi"/>
              </w:rPr>
            </w:pPr>
          </w:p>
        </w:tc>
      </w:tr>
      <w:tr w:rsidR="00133B4E" w:rsidTr="00F43EE3">
        <w:tc>
          <w:tcPr>
            <w:tcW w:w="3936" w:type="dxa"/>
          </w:tcPr>
          <w:p w:rsidR="00133B4E" w:rsidRPr="00467550" w:rsidRDefault="00133B4E" w:rsidP="00F43EE3">
            <w:pPr>
              <w:jc w:val="both"/>
              <w:rPr>
                <w:rFonts w:asciiTheme="majorHAnsi" w:hAnsiTheme="majorHAnsi"/>
                <w:b/>
              </w:rPr>
            </w:pPr>
            <w:r w:rsidRPr="00467550">
              <w:rPr>
                <w:rFonts w:asciiTheme="majorHAnsi" w:hAnsiTheme="majorHAnsi"/>
                <w:b/>
              </w:rPr>
              <w:t>Adresse</w:t>
            </w:r>
            <w:r>
              <w:rPr>
                <w:rFonts w:asciiTheme="majorHAnsi" w:hAnsiTheme="majorHAnsi"/>
                <w:b/>
              </w:rPr>
              <w:t>, localisation</w:t>
            </w:r>
            <w:r w:rsidRPr="00467550">
              <w:rPr>
                <w:rFonts w:asciiTheme="majorHAnsi" w:hAnsiTheme="majorHAnsi"/>
                <w:b/>
              </w:rPr>
              <w:t xml:space="preserve"> du dossier/projet</w:t>
            </w:r>
          </w:p>
          <w:p w:rsidR="00133B4E" w:rsidRDefault="00133B4E" w:rsidP="00F43EE3">
            <w:pPr>
              <w:jc w:val="both"/>
              <w:rPr>
                <w:rFonts w:asciiTheme="majorHAnsi" w:hAnsiTheme="majorHAnsi"/>
              </w:rPr>
            </w:pPr>
          </w:p>
          <w:p w:rsidR="00133B4E" w:rsidRDefault="00133B4E" w:rsidP="00F43EE3">
            <w:pPr>
              <w:jc w:val="both"/>
              <w:rPr>
                <w:rFonts w:asciiTheme="majorHAnsi" w:hAnsiTheme="majorHAnsi"/>
              </w:rPr>
            </w:pPr>
          </w:p>
        </w:tc>
        <w:tc>
          <w:tcPr>
            <w:tcW w:w="5811" w:type="dxa"/>
          </w:tcPr>
          <w:p w:rsidR="00133B4E" w:rsidRDefault="00133B4E" w:rsidP="00B357D2">
            <w:pPr>
              <w:jc w:val="both"/>
              <w:rPr>
                <w:rFonts w:asciiTheme="majorHAnsi" w:hAnsiTheme="majorHAnsi"/>
              </w:rPr>
            </w:pPr>
          </w:p>
        </w:tc>
      </w:tr>
      <w:tr w:rsidR="00133B4E" w:rsidTr="00F43EE3">
        <w:tc>
          <w:tcPr>
            <w:tcW w:w="3936" w:type="dxa"/>
          </w:tcPr>
          <w:p w:rsidR="00133B4E" w:rsidRPr="00467550" w:rsidRDefault="00133B4E" w:rsidP="00F43EE3">
            <w:pPr>
              <w:jc w:val="both"/>
              <w:rPr>
                <w:rFonts w:asciiTheme="majorHAnsi" w:hAnsiTheme="majorHAnsi"/>
                <w:b/>
              </w:rPr>
            </w:pPr>
            <w:r w:rsidRPr="00467550">
              <w:rPr>
                <w:rFonts w:asciiTheme="majorHAnsi" w:hAnsiTheme="majorHAnsi"/>
                <w:b/>
              </w:rPr>
              <w:t>Objectif de l’avis</w:t>
            </w:r>
            <w:r>
              <w:rPr>
                <w:rStyle w:val="Appelnotedebasdep"/>
                <w:rFonts w:asciiTheme="majorHAnsi" w:hAnsiTheme="majorHAnsi"/>
                <w:b/>
              </w:rPr>
              <w:footnoteReference w:id="1"/>
            </w:r>
          </w:p>
          <w:p w:rsidR="00133B4E" w:rsidRDefault="00133B4E" w:rsidP="00F43EE3">
            <w:pPr>
              <w:jc w:val="both"/>
              <w:rPr>
                <w:rFonts w:asciiTheme="majorHAnsi" w:hAnsiTheme="majorHAnsi"/>
              </w:rPr>
            </w:pPr>
          </w:p>
          <w:p w:rsidR="00133B4E" w:rsidRDefault="00133B4E" w:rsidP="00F43EE3">
            <w:pPr>
              <w:jc w:val="both"/>
              <w:rPr>
                <w:rFonts w:asciiTheme="majorHAnsi" w:hAnsiTheme="majorHAnsi"/>
              </w:rPr>
            </w:pPr>
          </w:p>
          <w:p w:rsidR="00133B4E" w:rsidRDefault="00133B4E" w:rsidP="00F43EE3">
            <w:pPr>
              <w:jc w:val="both"/>
              <w:rPr>
                <w:rFonts w:asciiTheme="majorHAnsi" w:hAnsiTheme="majorHAnsi"/>
              </w:rPr>
            </w:pPr>
          </w:p>
        </w:tc>
        <w:tc>
          <w:tcPr>
            <w:tcW w:w="5811" w:type="dxa"/>
          </w:tcPr>
          <w:p w:rsidR="00133B4E" w:rsidRDefault="00133B4E" w:rsidP="00F43EE3">
            <w:pPr>
              <w:jc w:val="both"/>
              <w:rPr>
                <w:rFonts w:asciiTheme="majorHAnsi" w:hAnsiTheme="majorHAnsi"/>
              </w:rPr>
            </w:pPr>
          </w:p>
        </w:tc>
      </w:tr>
      <w:tr w:rsidR="00133B4E" w:rsidTr="00F43EE3">
        <w:tc>
          <w:tcPr>
            <w:tcW w:w="3936" w:type="dxa"/>
          </w:tcPr>
          <w:p w:rsidR="00133B4E" w:rsidRPr="00467550" w:rsidRDefault="00133B4E" w:rsidP="00F43EE3">
            <w:pPr>
              <w:jc w:val="both"/>
              <w:rPr>
                <w:rFonts w:asciiTheme="majorHAnsi" w:hAnsiTheme="majorHAnsi"/>
                <w:b/>
              </w:rPr>
            </w:pPr>
            <w:r w:rsidRPr="00467550">
              <w:rPr>
                <w:rFonts w:asciiTheme="majorHAnsi" w:hAnsiTheme="majorHAnsi"/>
                <w:b/>
              </w:rPr>
              <w:t>Description succincte du dossier/projet</w:t>
            </w:r>
          </w:p>
          <w:p w:rsidR="00133B4E" w:rsidRDefault="00133B4E" w:rsidP="00F43EE3">
            <w:pPr>
              <w:jc w:val="both"/>
              <w:rPr>
                <w:rFonts w:asciiTheme="majorHAnsi" w:hAnsiTheme="majorHAnsi"/>
              </w:rPr>
            </w:pPr>
          </w:p>
          <w:p w:rsidR="00133B4E" w:rsidRDefault="00133B4E" w:rsidP="00F43EE3">
            <w:pPr>
              <w:jc w:val="both"/>
              <w:rPr>
                <w:rFonts w:asciiTheme="majorHAnsi" w:hAnsiTheme="majorHAnsi"/>
              </w:rPr>
            </w:pPr>
          </w:p>
          <w:p w:rsidR="00133B4E" w:rsidRDefault="00133B4E" w:rsidP="00F43EE3">
            <w:pPr>
              <w:jc w:val="both"/>
              <w:rPr>
                <w:rFonts w:asciiTheme="majorHAnsi" w:hAnsiTheme="majorHAnsi"/>
              </w:rPr>
            </w:pPr>
          </w:p>
          <w:p w:rsidR="00133B4E" w:rsidRDefault="00133B4E" w:rsidP="00F43EE3">
            <w:pPr>
              <w:jc w:val="both"/>
              <w:rPr>
                <w:rFonts w:asciiTheme="majorHAnsi" w:hAnsiTheme="majorHAnsi"/>
              </w:rPr>
            </w:pPr>
          </w:p>
        </w:tc>
        <w:tc>
          <w:tcPr>
            <w:tcW w:w="5811" w:type="dxa"/>
          </w:tcPr>
          <w:p w:rsidR="00133B4E" w:rsidRDefault="00133B4E" w:rsidP="00484F24">
            <w:pPr>
              <w:jc w:val="both"/>
              <w:rPr>
                <w:rFonts w:asciiTheme="majorHAnsi" w:hAnsiTheme="majorHAnsi"/>
              </w:rPr>
            </w:pPr>
          </w:p>
        </w:tc>
      </w:tr>
    </w:tbl>
    <w:p w:rsidR="00133B4E" w:rsidRDefault="00133B4E" w:rsidP="00133B4E">
      <w:pPr>
        <w:jc w:val="both"/>
        <w:rPr>
          <w:rFonts w:asciiTheme="majorHAnsi" w:hAnsiTheme="majorHAnsi"/>
        </w:rPr>
      </w:pPr>
      <w:r>
        <w:rPr>
          <w:noProof/>
          <w:color w:val="000000"/>
          <w:lang w:val="fr-BE" w:eastAsia="fr-BE"/>
        </w:rPr>
        <w:lastRenderedPageBreak/>
        <w:drawing>
          <wp:inline distT="0" distB="0" distL="0" distR="0">
            <wp:extent cx="1270000" cy="130048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300480"/>
                    </a:xfrm>
                    <a:prstGeom prst="rect">
                      <a:avLst/>
                    </a:prstGeom>
                    <a:noFill/>
                    <a:ln>
                      <a:noFill/>
                    </a:ln>
                  </pic:spPr>
                </pic:pic>
              </a:graphicData>
            </a:graphic>
          </wp:inline>
        </w:drawing>
      </w:r>
    </w:p>
    <w:p w:rsidR="00133B4E" w:rsidRDefault="00133B4E" w:rsidP="00133B4E">
      <w:pPr>
        <w:jc w:val="both"/>
        <w:rPr>
          <w:rFonts w:asciiTheme="majorHAnsi" w:hAnsiTheme="majorHAnsi"/>
        </w:rPr>
      </w:pPr>
    </w:p>
    <w:tbl>
      <w:tblPr>
        <w:tblStyle w:val="Grilledutableau"/>
        <w:tblW w:w="0" w:type="auto"/>
        <w:tblLook w:val="04A0" w:firstRow="1" w:lastRow="0" w:firstColumn="1" w:lastColumn="0" w:noHBand="0" w:noVBand="1"/>
      </w:tblPr>
      <w:tblGrid>
        <w:gridCol w:w="4819"/>
        <w:gridCol w:w="4811"/>
      </w:tblGrid>
      <w:tr w:rsidR="00133B4E" w:rsidTr="00F43EE3">
        <w:tc>
          <w:tcPr>
            <w:tcW w:w="4890" w:type="dxa"/>
          </w:tcPr>
          <w:p w:rsidR="00133B4E" w:rsidRPr="003C2B71" w:rsidRDefault="00133B4E" w:rsidP="00F43EE3">
            <w:pPr>
              <w:jc w:val="both"/>
              <w:rPr>
                <w:rFonts w:asciiTheme="majorHAnsi" w:hAnsiTheme="majorHAnsi"/>
                <w:b/>
              </w:rPr>
            </w:pPr>
            <w:r w:rsidRPr="003C2B71">
              <w:rPr>
                <w:rFonts w:asciiTheme="majorHAnsi" w:hAnsiTheme="majorHAnsi"/>
                <w:b/>
              </w:rPr>
              <w:t>Composition du dossier</w:t>
            </w:r>
          </w:p>
          <w:p w:rsidR="00133B4E" w:rsidRDefault="00133B4E" w:rsidP="00F43EE3">
            <w:pPr>
              <w:jc w:val="both"/>
              <w:rPr>
                <w:rFonts w:asciiTheme="majorHAnsi" w:hAnsiTheme="majorHAnsi"/>
              </w:rPr>
            </w:pPr>
          </w:p>
        </w:tc>
        <w:tc>
          <w:tcPr>
            <w:tcW w:w="4890" w:type="dxa"/>
          </w:tcPr>
          <w:p w:rsidR="00133B4E" w:rsidRDefault="00133B4E" w:rsidP="00F43EE3">
            <w:pPr>
              <w:jc w:val="both"/>
              <w:rPr>
                <w:rFonts w:asciiTheme="majorHAnsi" w:hAnsiTheme="majorHAnsi"/>
              </w:rPr>
            </w:pPr>
            <w:r>
              <w:rPr>
                <w:rFonts w:asciiTheme="majorHAnsi" w:hAnsiTheme="majorHAnsi"/>
              </w:rPr>
              <w:t>Nombre de page(s) :</w:t>
            </w:r>
            <w:r w:rsidR="00106C83">
              <w:rPr>
                <w:rFonts w:asciiTheme="majorHAnsi" w:hAnsiTheme="majorHAnsi"/>
              </w:rPr>
              <w:t xml:space="preserve"> </w:t>
            </w:r>
            <w:r w:rsidR="00286D65">
              <w:rPr>
                <w:rFonts w:asciiTheme="majorHAnsi" w:hAnsiTheme="majorHAnsi"/>
              </w:rPr>
              <w:t xml:space="preserve"> </w:t>
            </w:r>
          </w:p>
          <w:p w:rsidR="00133B4E" w:rsidRDefault="00133B4E" w:rsidP="00130924">
            <w:pPr>
              <w:jc w:val="both"/>
              <w:rPr>
                <w:rFonts w:asciiTheme="majorHAnsi" w:hAnsiTheme="majorHAnsi"/>
              </w:rPr>
            </w:pPr>
            <w:r>
              <w:rPr>
                <w:rFonts w:asciiTheme="majorHAnsi" w:hAnsiTheme="majorHAnsi"/>
              </w:rPr>
              <w:t>Nombre de plan(s) :</w:t>
            </w:r>
            <w:r w:rsidR="0049734A">
              <w:rPr>
                <w:rFonts w:asciiTheme="majorHAnsi" w:hAnsiTheme="majorHAnsi"/>
              </w:rPr>
              <w:t xml:space="preserve"> </w:t>
            </w:r>
          </w:p>
        </w:tc>
      </w:tr>
      <w:tr w:rsidR="00133B4E" w:rsidTr="00F43EE3">
        <w:tc>
          <w:tcPr>
            <w:tcW w:w="4890" w:type="dxa"/>
          </w:tcPr>
          <w:p w:rsidR="00133B4E" w:rsidRDefault="00133B4E" w:rsidP="00F43EE3">
            <w:pPr>
              <w:jc w:val="both"/>
              <w:rPr>
                <w:rFonts w:asciiTheme="majorHAnsi" w:hAnsiTheme="majorHAnsi"/>
                <w:b/>
              </w:rPr>
            </w:pPr>
            <w:r w:rsidRPr="003C2B71">
              <w:rPr>
                <w:rFonts w:asciiTheme="majorHAnsi" w:hAnsiTheme="majorHAnsi"/>
                <w:b/>
              </w:rPr>
              <w:t xml:space="preserve">Délai </w:t>
            </w:r>
            <w:r>
              <w:rPr>
                <w:rFonts w:asciiTheme="majorHAnsi" w:hAnsiTheme="majorHAnsi"/>
                <w:b/>
              </w:rPr>
              <w:t>légal</w:t>
            </w:r>
            <w:r w:rsidRPr="003C2B71">
              <w:rPr>
                <w:rFonts w:asciiTheme="majorHAnsi" w:hAnsiTheme="majorHAnsi"/>
                <w:b/>
              </w:rPr>
              <w:t xml:space="preserve"> pour la réception de l’avis</w:t>
            </w:r>
          </w:p>
          <w:p w:rsidR="00133B4E" w:rsidRPr="003C2B71" w:rsidRDefault="00133B4E" w:rsidP="00F43EE3">
            <w:pPr>
              <w:jc w:val="both"/>
              <w:rPr>
                <w:rFonts w:asciiTheme="majorHAnsi" w:hAnsiTheme="majorHAnsi"/>
                <w:b/>
              </w:rPr>
            </w:pPr>
          </w:p>
        </w:tc>
        <w:tc>
          <w:tcPr>
            <w:tcW w:w="4890" w:type="dxa"/>
          </w:tcPr>
          <w:p w:rsidR="00133B4E" w:rsidRDefault="000F6E60" w:rsidP="00F43EE3">
            <w:pPr>
              <w:jc w:val="both"/>
              <w:rPr>
                <w:rFonts w:asciiTheme="majorHAnsi" w:hAnsiTheme="majorHAnsi"/>
              </w:rPr>
            </w:pPr>
            <w:r>
              <w:rPr>
                <w:rFonts w:asciiTheme="majorHAnsi" w:hAnsiTheme="majorHAnsi"/>
              </w:rPr>
              <w:t xml:space="preserve">  </w:t>
            </w:r>
            <w:r w:rsidR="006E330F">
              <w:rPr>
                <w:rFonts w:asciiTheme="majorHAnsi" w:hAnsiTheme="majorHAnsi"/>
              </w:rPr>
              <w:t>jours</w:t>
            </w:r>
          </w:p>
        </w:tc>
      </w:tr>
      <w:tr w:rsidR="00133B4E" w:rsidTr="00F43EE3">
        <w:tc>
          <w:tcPr>
            <w:tcW w:w="4890" w:type="dxa"/>
          </w:tcPr>
          <w:p w:rsidR="00133B4E" w:rsidRDefault="00133B4E" w:rsidP="00F43EE3">
            <w:pPr>
              <w:jc w:val="both"/>
              <w:rPr>
                <w:rFonts w:asciiTheme="majorHAnsi" w:hAnsiTheme="majorHAnsi"/>
                <w:b/>
              </w:rPr>
            </w:pPr>
            <w:r>
              <w:rPr>
                <w:rFonts w:asciiTheme="majorHAnsi" w:hAnsiTheme="majorHAnsi"/>
                <w:b/>
              </w:rPr>
              <w:t>Délai souhaité pour la réception de l’avis</w:t>
            </w:r>
          </w:p>
          <w:p w:rsidR="00133B4E" w:rsidRPr="003C2B71" w:rsidRDefault="00133B4E" w:rsidP="00F43EE3">
            <w:pPr>
              <w:jc w:val="both"/>
              <w:rPr>
                <w:rFonts w:asciiTheme="majorHAnsi" w:hAnsiTheme="majorHAnsi"/>
                <w:b/>
              </w:rPr>
            </w:pPr>
          </w:p>
        </w:tc>
        <w:tc>
          <w:tcPr>
            <w:tcW w:w="4890" w:type="dxa"/>
          </w:tcPr>
          <w:p w:rsidR="00133B4E" w:rsidRDefault="000F6E60" w:rsidP="00F43EE3">
            <w:pPr>
              <w:jc w:val="both"/>
              <w:rPr>
                <w:rFonts w:asciiTheme="majorHAnsi" w:hAnsiTheme="majorHAnsi"/>
              </w:rPr>
            </w:pPr>
            <w:r>
              <w:rPr>
                <w:rFonts w:asciiTheme="majorHAnsi" w:hAnsiTheme="majorHAnsi"/>
              </w:rPr>
              <w:t xml:space="preserve">  </w:t>
            </w:r>
            <w:r w:rsidR="006E330F">
              <w:rPr>
                <w:rFonts w:asciiTheme="majorHAnsi" w:hAnsiTheme="majorHAnsi"/>
              </w:rPr>
              <w:t>jours</w:t>
            </w:r>
          </w:p>
        </w:tc>
      </w:tr>
    </w:tbl>
    <w:p w:rsidR="00133B4E" w:rsidRDefault="00133B4E" w:rsidP="00133B4E">
      <w:pPr>
        <w:jc w:val="both"/>
        <w:rPr>
          <w:rFonts w:asciiTheme="majorHAnsi" w:hAnsiTheme="majorHAnsi"/>
        </w:rPr>
      </w:pPr>
    </w:p>
    <w:p w:rsidR="00133B4E" w:rsidRPr="003C2B71" w:rsidRDefault="00133B4E" w:rsidP="00133B4E">
      <w:pPr>
        <w:jc w:val="center"/>
        <w:rPr>
          <w:rFonts w:asciiTheme="majorHAnsi" w:hAnsiTheme="majorHAnsi"/>
          <w:b/>
        </w:rPr>
      </w:pPr>
      <w:r w:rsidRPr="003C2B71">
        <w:rPr>
          <w:rFonts w:asciiTheme="majorHAnsi" w:hAnsiTheme="majorHAnsi"/>
          <w:b/>
        </w:rPr>
        <w:t xml:space="preserve">Informations à l’attention </w:t>
      </w:r>
      <w:r>
        <w:rPr>
          <w:rFonts w:asciiTheme="majorHAnsi" w:hAnsiTheme="majorHAnsi"/>
          <w:b/>
        </w:rPr>
        <w:t>de l’autorité/</w:t>
      </w:r>
      <w:r w:rsidRPr="003C2B71">
        <w:rPr>
          <w:rFonts w:asciiTheme="majorHAnsi" w:hAnsiTheme="majorHAnsi"/>
          <w:b/>
        </w:rPr>
        <w:t>du demandeur</w:t>
      </w:r>
    </w:p>
    <w:p w:rsidR="00133B4E" w:rsidRDefault="00133B4E" w:rsidP="00133B4E">
      <w:pPr>
        <w:jc w:val="both"/>
        <w:rPr>
          <w:rFonts w:asciiTheme="majorHAnsi" w:hAnsiTheme="majorHAnsi"/>
        </w:rPr>
      </w:pPr>
    </w:p>
    <w:p w:rsidR="00133B4E" w:rsidRDefault="00133B4E" w:rsidP="00133B4E">
      <w:pPr>
        <w:pStyle w:val="Paragraphedeliste"/>
        <w:numPr>
          <w:ilvl w:val="0"/>
          <w:numId w:val="1"/>
        </w:numPr>
        <w:jc w:val="both"/>
        <w:rPr>
          <w:rFonts w:asciiTheme="majorHAnsi" w:hAnsiTheme="majorHAnsi"/>
        </w:rPr>
      </w:pPr>
      <w:r>
        <w:rPr>
          <w:rFonts w:asciiTheme="majorHAnsi" w:hAnsiTheme="majorHAnsi"/>
        </w:rPr>
        <w:t xml:space="preserve">L’arrêté royal du 19 décembre 2014 fixant l’organisation de la prévention incendie dans les zones de secours prévoit que : </w:t>
      </w:r>
    </w:p>
    <w:p w:rsidR="00133B4E" w:rsidRDefault="00133B4E" w:rsidP="00133B4E">
      <w:pPr>
        <w:pStyle w:val="Paragraphedeliste"/>
        <w:numPr>
          <w:ilvl w:val="1"/>
          <w:numId w:val="1"/>
        </w:numPr>
        <w:jc w:val="both"/>
        <w:rPr>
          <w:rFonts w:asciiTheme="majorHAnsi" w:hAnsiTheme="majorHAnsi"/>
        </w:rPr>
      </w:pPr>
      <w:r>
        <w:rPr>
          <w:rFonts w:asciiTheme="majorHAnsi" w:hAnsiTheme="majorHAnsi"/>
        </w:rPr>
        <w:t>le maître de l’ouvrage, le propriétaire ou l’exploitant du bâtiment met à disposition les pièces nécessaires à l’examen du dossier (article 5, §4) ;</w:t>
      </w:r>
    </w:p>
    <w:p w:rsidR="00133B4E" w:rsidRDefault="00133B4E" w:rsidP="00133B4E">
      <w:pPr>
        <w:pStyle w:val="Paragraphedeliste"/>
        <w:numPr>
          <w:ilvl w:val="1"/>
          <w:numId w:val="1"/>
        </w:numPr>
        <w:jc w:val="both"/>
        <w:rPr>
          <w:rFonts w:asciiTheme="majorHAnsi" w:hAnsiTheme="majorHAnsi"/>
        </w:rPr>
      </w:pPr>
      <w:r>
        <w:rPr>
          <w:rFonts w:asciiTheme="majorHAnsi" w:hAnsiTheme="majorHAnsi"/>
        </w:rPr>
        <w:t>le maître de l’ouvrage, le propriétaire ou l’exploitant du bâtiment apporte la collaboration nécessaire à la rédaction d’un plan préalable d’intervention (article 6). </w:t>
      </w:r>
    </w:p>
    <w:p w:rsidR="00133B4E" w:rsidRDefault="00133B4E" w:rsidP="00133B4E">
      <w:pPr>
        <w:pStyle w:val="Paragraphedeliste"/>
        <w:numPr>
          <w:ilvl w:val="0"/>
          <w:numId w:val="1"/>
        </w:numPr>
        <w:jc w:val="both"/>
        <w:rPr>
          <w:rFonts w:asciiTheme="majorHAnsi" w:hAnsiTheme="majorHAnsi"/>
        </w:rPr>
      </w:pPr>
      <w:r>
        <w:rPr>
          <w:rFonts w:asciiTheme="majorHAnsi" w:hAnsiTheme="majorHAnsi"/>
        </w:rPr>
        <w:t>La prestation fournie par la Zone de secours Lg-5 donne lieu à une facturation en application des dispositions du Règlement zonal de tarification des missions de la Zone ;</w:t>
      </w:r>
    </w:p>
    <w:p w:rsidR="00133B4E" w:rsidRDefault="00133B4E" w:rsidP="00133B4E">
      <w:pPr>
        <w:pStyle w:val="Paragraphedeliste"/>
        <w:numPr>
          <w:ilvl w:val="0"/>
          <w:numId w:val="1"/>
        </w:numPr>
        <w:jc w:val="both"/>
        <w:rPr>
          <w:rFonts w:asciiTheme="majorHAnsi" w:hAnsiTheme="majorHAnsi"/>
        </w:rPr>
      </w:pPr>
      <w:r>
        <w:rPr>
          <w:rFonts w:asciiTheme="majorHAnsi" w:hAnsiTheme="majorHAnsi"/>
        </w:rPr>
        <w:t>En l’absence de délai légal, la Zone de secours Lg-5 prend des dispositions pour émettre le rapport demandé dans les 30 jours ouvrables à dater de la réception de la demande au Bureau Zonal de Prévention. Toutefois, ce délai peut, dans certaines circonstances et notamment dans le cas où des pièces seraient manquantes pour permettre l’examen du dossier, être prolongé ;</w:t>
      </w:r>
    </w:p>
    <w:p w:rsidR="00133B4E" w:rsidRDefault="00133B4E" w:rsidP="00133B4E">
      <w:pPr>
        <w:pStyle w:val="Paragraphedeliste"/>
        <w:numPr>
          <w:ilvl w:val="0"/>
          <w:numId w:val="1"/>
        </w:numPr>
        <w:jc w:val="both"/>
        <w:rPr>
          <w:rFonts w:asciiTheme="majorHAnsi" w:hAnsiTheme="majorHAnsi"/>
        </w:rPr>
      </w:pPr>
      <w:r>
        <w:rPr>
          <w:rFonts w:asciiTheme="majorHAnsi" w:hAnsiTheme="majorHAnsi"/>
        </w:rPr>
        <w:t>Le présent formulaire est à adresser par écrit ou par courriel à :</w:t>
      </w:r>
    </w:p>
    <w:p w:rsidR="00133B4E" w:rsidRDefault="00133B4E" w:rsidP="00133B4E">
      <w:pPr>
        <w:jc w:val="both"/>
        <w:rPr>
          <w:rFonts w:asciiTheme="majorHAnsi" w:hAnsiTheme="majorHAnsi"/>
        </w:rPr>
      </w:pPr>
    </w:p>
    <w:p w:rsidR="00133B4E" w:rsidRPr="00740E7A" w:rsidRDefault="00133B4E" w:rsidP="00133B4E">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740E7A">
        <w:rPr>
          <w:rFonts w:asciiTheme="majorHAnsi" w:hAnsiTheme="majorHAnsi"/>
          <w:b/>
        </w:rPr>
        <w:t>Zone de secours Lg-5 – Bureau Zonal de Prévention</w:t>
      </w:r>
    </w:p>
    <w:p w:rsidR="00133B4E" w:rsidRDefault="00507230" w:rsidP="00133B4E">
      <w:pPr>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 xml:space="preserve">Sur le </w:t>
      </w:r>
      <w:proofErr w:type="spellStart"/>
      <w:r>
        <w:rPr>
          <w:rFonts w:asciiTheme="majorHAnsi" w:hAnsiTheme="majorHAnsi"/>
        </w:rPr>
        <w:t>Meez</w:t>
      </w:r>
      <w:proofErr w:type="spellEnd"/>
      <w:r>
        <w:rPr>
          <w:rFonts w:asciiTheme="majorHAnsi" w:hAnsiTheme="majorHAnsi"/>
        </w:rPr>
        <w:t xml:space="preserve"> 1</w:t>
      </w:r>
    </w:p>
    <w:p w:rsidR="00133B4E" w:rsidRDefault="00507230" w:rsidP="00133B4E">
      <w:pPr>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4980 TROIS-PONTS</w:t>
      </w:r>
    </w:p>
    <w:p w:rsidR="00133B4E" w:rsidRPr="00740E7A" w:rsidRDefault="00507230" w:rsidP="00133B4E">
      <w:pPr>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zone5wal@gmail.com</w:t>
      </w:r>
    </w:p>
    <w:p w:rsidR="00133B4E" w:rsidRDefault="00686483" w:rsidP="00133B4E">
      <w:pPr>
        <w:jc w:val="both"/>
        <w:rPr>
          <w:rFonts w:asciiTheme="majorHAnsi" w:hAnsiTheme="majorHAnsi"/>
        </w:rPr>
      </w:pPr>
      <w:r>
        <w:rPr>
          <w:rFonts w:asciiTheme="majorHAnsi" w:hAnsiTheme="majorHAnsi"/>
          <w:noProof/>
          <w:lang w:val="fr-BE" w:eastAsia="fr-BE"/>
        </w:rPr>
        <mc:AlternateContent>
          <mc:Choice Requires="wps">
            <w:drawing>
              <wp:anchor distT="0" distB="0" distL="114300" distR="114300" simplePos="0" relativeHeight="251665408" behindDoc="0" locked="0" layoutInCell="1" allowOverlap="1">
                <wp:simplePos x="0" y="0"/>
                <wp:positionH relativeFrom="column">
                  <wp:posOffset>34925</wp:posOffset>
                </wp:positionH>
                <wp:positionV relativeFrom="paragraph">
                  <wp:posOffset>147955</wp:posOffset>
                </wp:positionV>
                <wp:extent cx="2814320" cy="195072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19507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33B4E" w:rsidRDefault="00133B4E" w:rsidP="00133B4E">
                            <w:pPr>
                              <w:pBdr>
                                <w:top w:val="single" w:sz="4" w:space="1" w:color="auto"/>
                                <w:left w:val="single" w:sz="4" w:space="4" w:color="auto"/>
                                <w:bottom w:val="single" w:sz="4" w:space="1" w:color="auto"/>
                                <w:right w:val="single" w:sz="4" w:space="4" w:color="auto"/>
                              </w:pBdr>
                              <w:jc w:val="center"/>
                              <w:rPr>
                                <w:rFonts w:asciiTheme="majorHAnsi" w:hAnsiTheme="majorHAnsi"/>
                              </w:rPr>
                            </w:pPr>
                            <w:r w:rsidRPr="00186096">
                              <w:rPr>
                                <w:rFonts w:asciiTheme="majorHAnsi" w:hAnsiTheme="majorHAnsi"/>
                              </w:rPr>
                              <w:t>Cadre réservé au BZP</w:t>
                            </w: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Date d’entrée :</w:t>
                            </w: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N° ABIFIRE :</w:t>
                            </w: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Visa Cdt. Zone</w:t>
                            </w: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p>
                          <w:p w:rsidR="00133B4E" w:rsidRPr="00186096"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 xml:space="preserve">Visa </w:t>
                            </w:r>
                            <w:proofErr w:type="spellStart"/>
                            <w:r>
                              <w:rPr>
                                <w:rFonts w:asciiTheme="majorHAnsi" w:hAnsiTheme="majorHAnsi"/>
                              </w:rPr>
                              <w:t>Dir</w:t>
                            </w:r>
                            <w:proofErr w:type="spellEnd"/>
                            <w:r>
                              <w:rPr>
                                <w:rFonts w:asciiTheme="majorHAnsi" w:hAnsiTheme="majorHAnsi"/>
                              </w:rPr>
                              <w:t>. Prévention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8" o:spid="_x0000_s1027" type="#_x0000_t202" style="position:absolute;left:0;text-align:left;margin-left:2.75pt;margin-top:11.65pt;width:221.6pt;height:15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" filled="f" stroked="f">
                <v:path arrowok="t"/>
                <v:textbox>
                  <w:txbxContent>
                    <w:p w:rsidR="00133B4E" w:rsidRDefault="00133B4E" w:rsidP="00133B4E">
                      <w:pPr>
                        <w:pBdr>
                          <w:top w:val="single" w:sz="4" w:space="1" w:color="auto"/>
                          <w:left w:val="single" w:sz="4" w:space="4" w:color="auto"/>
                          <w:bottom w:val="single" w:sz="4" w:space="1" w:color="auto"/>
                          <w:right w:val="single" w:sz="4" w:space="4" w:color="auto"/>
                        </w:pBdr>
                        <w:jc w:val="center"/>
                        <w:rPr>
                          <w:rFonts w:asciiTheme="majorHAnsi" w:hAnsiTheme="majorHAnsi"/>
                        </w:rPr>
                      </w:pPr>
                      <w:r w:rsidRPr="00186096">
                        <w:rPr>
                          <w:rFonts w:asciiTheme="majorHAnsi" w:hAnsiTheme="majorHAnsi"/>
                        </w:rPr>
                        <w:t>Cadre réservé au BZP</w:t>
                      </w: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Date d’entrée :</w:t>
                      </w: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N° ABIFIRE :</w:t>
                      </w: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Visa Cdt. Zone</w:t>
                      </w:r>
                    </w:p>
                    <w:p w:rsidR="00133B4E"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p>
                    <w:p w:rsidR="00133B4E" w:rsidRPr="00186096" w:rsidRDefault="00133B4E" w:rsidP="00133B4E">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Visa Dir. Prévention</w:t>
                      </w:r>
                    </w:p>
                  </w:txbxContent>
                </v:textbox>
                <w10:wrap type="square"/>
              </v:shape>
            </w:pict>
          </mc:Fallback>
        </mc:AlternateContent>
      </w:r>
    </w:p>
    <w:p w:rsidR="00133B4E" w:rsidRDefault="00133B4E" w:rsidP="00133B4E">
      <w:pPr>
        <w:jc w:val="both"/>
        <w:rPr>
          <w:rFonts w:asciiTheme="majorHAnsi" w:hAnsiTheme="majorHAnsi"/>
        </w:rPr>
      </w:pPr>
    </w:p>
    <w:p w:rsidR="00133B4E" w:rsidRDefault="00133B4E" w:rsidP="00133B4E">
      <w:pPr>
        <w:jc w:val="both"/>
        <w:rPr>
          <w:rFonts w:asciiTheme="majorHAnsi" w:hAnsiTheme="majorHAnsi"/>
        </w:rPr>
      </w:pPr>
    </w:p>
    <w:p w:rsidR="00133B4E" w:rsidRDefault="00133B4E" w:rsidP="00133B4E">
      <w:pPr>
        <w:jc w:val="both"/>
        <w:rPr>
          <w:rFonts w:asciiTheme="majorHAnsi" w:hAnsiTheme="majorHAnsi"/>
        </w:rPr>
      </w:pPr>
    </w:p>
    <w:p w:rsidR="00133B4E" w:rsidRDefault="00133B4E" w:rsidP="00133B4E">
      <w:pPr>
        <w:jc w:val="both"/>
        <w:rPr>
          <w:rFonts w:asciiTheme="majorHAnsi" w:hAnsiTheme="majorHAnsi"/>
        </w:rPr>
      </w:pPr>
    </w:p>
    <w:p w:rsidR="00133B4E" w:rsidRDefault="00133B4E" w:rsidP="00133B4E">
      <w:pPr>
        <w:jc w:val="both"/>
        <w:rPr>
          <w:rFonts w:asciiTheme="majorHAnsi" w:hAnsiTheme="majorHAnsi"/>
        </w:rPr>
      </w:pPr>
    </w:p>
    <w:p w:rsidR="00133B4E" w:rsidRDefault="00133B4E" w:rsidP="00133B4E">
      <w:pPr>
        <w:jc w:val="both"/>
        <w:rPr>
          <w:rFonts w:asciiTheme="majorHAnsi" w:hAnsiTheme="majorHAnsi"/>
        </w:rPr>
      </w:pPr>
    </w:p>
    <w:p w:rsidR="00133B4E" w:rsidRDefault="00133B4E" w:rsidP="00133B4E">
      <w:pPr>
        <w:jc w:val="both"/>
        <w:rPr>
          <w:rFonts w:asciiTheme="majorHAnsi" w:hAnsiTheme="majorHAnsi"/>
        </w:rPr>
      </w:pPr>
    </w:p>
    <w:p w:rsidR="00133B4E" w:rsidRDefault="00133B4E" w:rsidP="00133B4E">
      <w:pPr>
        <w:jc w:val="both"/>
        <w:rPr>
          <w:rFonts w:asciiTheme="majorHAnsi" w:hAnsiTheme="majorHAnsi"/>
        </w:rPr>
      </w:pPr>
      <w:r>
        <w:rPr>
          <w:rFonts w:asciiTheme="majorHAnsi" w:hAnsiTheme="majorHAnsi"/>
        </w:rPr>
        <w:t>Le Demandeur</w:t>
      </w:r>
      <w:r>
        <w:rPr>
          <w:rStyle w:val="Appelnotedebasdep"/>
          <w:rFonts w:asciiTheme="majorHAnsi" w:hAnsiTheme="majorHAnsi"/>
        </w:rPr>
        <w:footnoteReference w:id="2"/>
      </w:r>
      <w:r>
        <w:rPr>
          <w:rFonts w:asciiTheme="majorHAnsi" w:hAnsiTheme="majorHAnsi"/>
        </w:rPr>
        <w:tab/>
      </w:r>
      <w:r>
        <w:rPr>
          <w:rFonts w:asciiTheme="majorHAnsi" w:hAnsiTheme="majorHAnsi"/>
        </w:rPr>
        <w:tab/>
      </w:r>
      <w:r w:rsidR="008A6E1C">
        <w:rPr>
          <w:rFonts w:asciiTheme="majorHAnsi" w:hAnsiTheme="majorHAnsi"/>
        </w:rPr>
        <w:tab/>
      </w:r>
      <w:r>
        <w:rPr>
          <w:rFonts w:asciiTheme="majorHAnsi" w:hAnsiTheme="majorHAnsi"/>
        </w:rPr>
        <w:t>L’Autorité</w:t>
      </w:r>
    </w:p>
    <w:p w:rsidR="00133B4E" w:rsidRPr="00740E7A" w:rsidRDefault="00133B4E" w:rsidP="00133B4E">
      <w:pPr>
        <w:jc w:val="both"/>
        <w:rPr>
          <w:rFonts w:asciiTheme="majorHAnsi" w:hAnsiTheme="majorHAnsi"/>
        </w:rPr>
      </w:pPr>
      <w:r>
        <w:rPr>
          <w:rFonts w:asciiTheme="majorHAnsi" w:hAnsiTheme="majorHAnsi"/>
        </w:rPr>
        <w:t>Date :</w:t>
      </w:r>
      <w:r w:rsidR="008A6E1C" w:rsidRPr="008A6E1C">
        <w:rPr>
          <w:rFonts w:asciiTheme="majorHAnsi" w:hAnsiTheme="majorHAnsi"/>
        </w:rPr>
        <w:t xml:space="preserve"> </w:t>
      </w:r>
      <w:bookmarkStart w:id="0" w:name="_GoBack"/>
      <w:bookmarkEnd w:id="0"/>
    </w:p>
    <w:p w:rsidR="0084473D" w:rsidRDefault="0084473D"/>
    <w:sectPr w:rsidR="0084473D" w:rsidSect="00C47CE9">
      <w:pgSz w:w="11900" w:h="16840"/>
      <w:pgMar w:top="1417" w:right="84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D9" w:rsidRDefault="00CD67D9" w:rsidP="00133B4E">
      <w:r>
        <w:separator/>
      </w:r>
    </w:p>
  </w:endnote>
  <w:endnote w:type="continuationSeparator" w:id="0">
    <w:p w:rsidR="00CD67D9" w:rsidRDefault="00CD67D9" w:rsidP="0013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D9" w:rsidRDefault="00CD67D9" w:rsidP="00133B4E">
      <w:r>
        <w:separator/>
      </w:r>
    </w:p>
  </w:footnote>
  <w:footnote w:type="continuationSeparator" w:id="0">
    <w:p w:rsidR="00CD67D9" w:rsidRDefault="00CD67D9" w:rsidP="00133B4E">
      <w:r>
        <w:continuationSeparator/>
      </w:r>
    </w:p>
  </w:footnote>
  <w:footnote w:id="1">
    <w:p w:rsidR="00133B4E" w:rsidRPr="008F457B" w:rsidRDefault="00133B4E" w:rsidP="00133B4E">
      <w:pPr>
        <w:pStyle w:val="Notedebasdepage"/>
        <w:jc w:val="both"/>
        <w:rPr>
          <w:sz w:val="22"/>
          <w:lang w:val="nl-NL"/>
        </w:rPr>
      </w:pPr>
      <w:r>
        <w:rPr>
          <w:rStyle w:val="Appelnotedebasdep"/>
        </w:rPr>
        <w:footnoteRef/>
      </w:r>
      <w:r>
        <w:t xml:space="preserve"> </w:t>
      </w:r>
      <w:proofErr w:type="spellStart"/>
      <w:r w:rsidRPr="008F457B">
        <w:rPr>
          <w:rFonts w:asciiTheme="majorHAnsi" w:hAnsiTheme="majorHAnsi"/>
          <w:i/>
          <w:sz w:val="20"/>
          <w:lang w:val="nl-NL"/>
        </w:rPr>
        <w:t>Mentionner</w:t>
      </w:r>
      <w:proofErr w:type="spellEnd"/>
      <w:r w:rsidRPr="008F457B">
        <w:rPr>
          <w:rFonts w:asciiTheme="majorHAnsi" w:hAnsiTheme="majorHAnsi"/>
          <w:i/>
          <w:sz w:val="20"/>
          <w:lang w:val="nl-NL"/>
        </w:rPr>
        <w:t xml:space="preserve"> dans </w:t>
      </w:r>
      <w:proofErr w:type="spellStart"/>
      <w:r w:rsidRPr="008F457B">
        <w:rPr>
          <w:rFonts w:asciiTheme="majorHAnsi" w:hAnsiTheme="majorHAnsi"/>
          <w:i/>
          <w:sz w:val="20"/>
          <w:lang w:val="nl-NL"/>
        </w:rPr>
        <w:t>quel</w:t>
      </w:r>
      <w:proofErr w:type="spellEnd"/>
      <w:r w:rsidRPr="008F457B">
        <w:rPr>
          <w:rFonts w:asciiTheme="majorHAnsi" w:hAnsiTheme="majorHAnsi"/>
          <w:i/>
          <w:sz w:val="20"/>
          <w:lang w:val="nl-NL"/>
        </w:rPr>
        <w:t xml:space="preserve"> but </w:t>
      </w:r>
      <w:proofErr w:type="spellStart"/>
      <w:r w:rsidRPr="008F457B">
        <w:rPr>
          <w:rFonts w:asciiTheme="majorHAnsi" w:hAnsiTheme="majorHAnsi"/>
          <w:i/>
          <w:sz w:val="20"/>
          <w:lang w:val="nl-NL"/>
        </w:rPr>
        <w:t>l’avis</w:t>
      </w:r>
      <w:proofErr w:type="spellEnd"/>
      <w:r w:rsidRPr="008F457B">
        <w:rPr>
          <w:rFonts w:asciiTheme="majorHAnsi" w:hAnsiTheme="majorHAnsi"/>
          <w:i/>
          <w:sz w:val="20"/>
          <w:lang w:val="nl-NL"/>
        </w:rPr>
        <w:t xml:space="preserve"> </w:t>
      </w:r>
      <w:proofErr w:type="spellStart"/>
      <w:r w:rsidRPr="008F457B">
        <w:rPr>
          <w:rFonts w:asciiTheme="majorHAnsi" w:hAnsiTheme="majorHAnsi"/>
          <w:i/>
          <w:sz w:val="20"/>
          <w:lang w:val="nl-NL"/>
        </w:rPr>
        <w:t>est</w:t>
      </w:r>
      <w:proofErr w:type="spellEnd"/>
      <w:r w:rsidRPr="008F457B">
        <w:rPr>
          <w:rFonts w:asciiTheme="majorHAnsi" w:hAnsiTheme="majorHAnsi"/>
          <w:i/>
          <w:sz w:val="20"/>
          <w:lang w:val="nl-NL"/>
        </w:rPr>
        <w:t xml:space="preserve"> </w:t>
      </w:r>
      <w:proofErr w:type="spellStart"/>
      <w:r w:rsidRPr="008F457B">
        <w:rPr>
          <w:rFonts w:asciiTheme="majorHAnsi" w:hAnsiTheme="majorHAnsi"/>
          <w:i/>
          <w:sz w:val="20"/>
          <w:lang w:val="nl-NL"/>
        </w:rPr>
        <w:t>sollicité</w:t>
      </w:r>
      <w:proofErr w:type="spellEnd"/>
      <w:r w:rsidRPr="008F457B">
        <w:rPr>
          <w:rFonts w:asciiTheme="majorHAnsi" w:hAnsiTheme="majorHAnsi"/>
          <w:i/>
          <w:sz w:val="20"/>
          <w:lang w:val="nl-NL"/>
        </w:rPr>
        <w:t xml:space="preserve"> (</w:t>
      </w:r>
      <w:r>
        <w:rPr>
          <w:rFonts w:asciiTheme="majorHAnsi" w:hAnsiTheme="majorHAnsi"/>
          <w:i/>
          <w:sz w:val="20"/>
          <w:lang w:val="nl-NL"/>
        </w:rPr>
        <w:t xml:space="preserve">permis </w:t>
      </w:r>
      <w:proofErr w:type="spellStart"/>
      <w:r>
        <w:rPr>
          <w:rFonts w:asciiTheme="majorHAnsi" w:hAnsiTheme="majorHAnsi"/>
          <w:i/>
          <w:sz w:val="20"/>
          <w:lang w:val="nl-NL"/>
        </w:rPr>
        <w:t>d’urbanisme</w:t>
      </w:r>
      <w:proofErr w:type="spellEnd"/>
      <w:r>
        <w:rPr>
          <w:rFonts w:asciiTheme="majorHAnsi" w:hAnsiTheme="majorHAnsi"/>
          <w:i/>
          <w:sz w:val="20"/>
          <w:lang w:val="nl-NL"/>
        </w:rPr>
        <w:t xml:space="preserve">, </w:t>
      </w:r>
      <w:proofErr w:type="spellStart"/>
      <w:r>
        <w:rPr>
          <w:rFonts w:asciiTheme="majorHAnsi" w:hAnsiTheme="majorHAnsi"/>
          <w:i/>
          <w:sz w:val="20"/>
          <w:lang w:val="nl-NL"/>
        </w:rPr>
        <w:t>délivrance</w:t>
      </w:r>
      <w:proofErr w:type="spellEnd"/>
      <w:r>
        <w:rPr>
          <w:rFonts w:asciiTheme="majorHAnsi" w:hAnsiTheme="majorHAnsi"/>
          <w:i/>
          <w:sz w:val="20"/>
          <w:lang w:val="nl-NL"/>
        </w:rPr>
        <w:t xml:space="preserve"> </w:t>
      </w:r>
      <w:proofErr w:type="spellStart"/>
      <w:r>
        <w:rPr>
          <w:rFonts w:asciiTheme="majorHAnsi" w:hAnsiTheme="majorHAnsi"/>
          <w:i/>
          <w:sz w:val="20"/>
          <w:lang w:val="nl-NL"/>
        </w:rPr>
        <w:t>d’une</w:t>
      </w:r>
      <w:proofErr w:type="spellEnd"/>
      <w:r>
        <w:rPr>
          <w:rFonts w:asciiTheme="majorHAnsi" w:hAnsiTheme="majorHAnsi"/>
          <w:i/>
          <w:sz w:val="20"/>
          <w:lang w:val="nl-NL"/>
        </w:rPr>
        <w:t xml:space="preserve"> </w:t>
      </w:r>
      <w:proofErr w:type="spellStart"/>
      <w:r>
        <w:rPr>
          <w:rFonts w:asciiTheme="majorHAnsi" w:hAnsiTheme="majorHAnsi"/>
          <w:i/>
          <w:sz w:val="20"/>
          <w:lang w:val="nl-NL"/>
        </w:rPr>
        <w:t>attestation</w:t>
      </w:r>
      <w:proofErr w:type="spellEnd"/>
      <w:r>
        <w:rPr>
          <w:rFonts w:asciiTheme="majorHAnsi" w:hAnsiTheme="majorHAnsi"/>
          <w:i/>
          <w:sz w:val="20"/>
          <w:lang w:val="nl-NL"/>
        </w:rPr>
        <w:t xml:space="preserve">, </w:t>
      </w:r>
      <w:proofErr w:type="spellStart"/>
      <w:r>
        <w:rPr>
          <w:rFonts w:asciiTheme="majorHAnsi" w:hAnsiTheme="majorHAnsi"/>
          <w:i/>
          <w:sz w:val="20"/>
          <w:lang w:val="nl-NL"/>
        </w:rPr>
        <w:t>autorisation</w:t>
      </w:r>
      <w:proofErr w:type="spellEnd"/>
      <w:r>
        <w:rPr>
          <w:rFonts w:asciiTheme="majorHAnsi" w:hAnsiTheme="majorHAnsi"/>
          <w:i/>
          <w:sz w:val="20"/>
          <w:lang w:val="nl-NL"/>
        </w:rPr>
        <w:t xml:space="preserve"> </w:t>
      </w:r>
      <w:proofErr w:type="spellStart"/>
      <w:r>
        <w:rPr>
          <w:rFonts w:asciiTheme="majorHAnsi" w:hAnsiTheme="majorHAnsi"/>
          <w:i/>
          <w:sz w:val="20"/>
          <w:lang w:val="nl-NL"/>
        </w:rPr>
        <w:t>d’exploitation</w:t>
      </w:r>
      <w:proofErr w:type="spellEnd"/>
      <w:r>
        <w:rPr>
          <w:rFonts w:asciiTheme="majorHAnsi" w:hAnsiTheme="majorHAnsi"/>
          <w:i/>
          <w:sz w:val="20"/>
          <w:lang w:val="nl-NL"/>
        </w:rPr>
        <w:t xml:space="preserve">, </w:t>
      </w:r>
      <w:proofErr w:type="spellStart"/>
      <w:r>
        <w:rPr>
          <w:rFonts w:asciiTheme="majorHAnsi" w:hAnsiTheme="majorHAnsi"/>
          <w:i/>
          <w:sz w:val="20"/>
          <w:lang w:val="nl-NL"/>
        </w:rPr>
        <w:t>renouvellement</w:t>
      </w:r>
      <w:proofErr w:type="spellEnd"/>
      <w:r>
        <w:rPr>
          <w:rFonts w:asciiTheme="majorHAnsi" w:hAnsiTheme="majorHAnsi"/>
          <w:i/>
          <w:sz w:val="20"/>
          <w:lang w:val="nl-NL"/>
        </w:rPr>
        <w:t xml:space="preserve">, </w:t>
      </w:r>
      <w:proofErr w:type="spellStart"/>
      <w:r>
        <w:rPr>
          <w:rFonts w:asciiTheme="majorHAnsi" w:hAnsiTheme="majorHAnsi"/>
          <w:i/>
          <w:sz w:val="20"/>
          <w:lang w:val="nl-NL"/>
        </w:rPr>
        <w:t>lotissement</w:t>
      </w:r>
      <w:proofErr w:type="spellEnd"/>
      <w:r w:rsidRPr="008F457B">
        <w:rPr>
          <w:rFonts w:asciiTheme="majorHAnsi" w:hAnsiTheme="majorHAnsi"/>
          <w:i/>
          <w:sz w:val="20"/>
          <w:lang w:val="nl-NL"/>
        </w:rPr>
        <w:t xml:space="preserve">, </w:t>
      </w:r>
      <w:proofErr w:type="spellStart"/>
      <w:r>
        <w:rPr>
          <w:rFonts w:asciiTheme="majorHAnsi" w:hAnsiTheme="majorHAnsi"/>
          <w:i/>
          <w:sz w:val="20"/>
          <w:lang w:val="nl-NL"/>
        </w:rPr>
        <w:t>réception</w:t>
      </w:r>
      <w:proofErr w:type="spellEnd"/>
      <w:r>
        <w:rPr>
          <w:rFonts w:asciiTheme="majorHAnsi" w:hAnsiTheme="majorHAnsi"/>
          <w:i/>
          <w:sz w:val="20"/>
          <w:lang w:val="nl-NL"/>
        </w:rPr>
        <w:t xml:space="preserve"> </w:t>
      </w:r>
      <w:proofErr w:type="spellStart"/>
      <w:r>
        <w:rPr>
          <w:rFonts w:asciiTheme="majorHAnsi" w:hAnsiTheme="majorHAnsi"/>
          <w:i/>
          <w:sz w:val="20"/>
          <w:lang w:val="nl-NL"/>
        </w:rPr>
        <w:t>définitive</w:t>
      </w:r>
      <w:proofErr w:type="spellEnd"/>
      <w:r>
        <w:rPr>
          <w:rFonts w:asciiTheme="majorHAnsi" w:hAnsiTheme="majorHAnsi"/>
          <w:i/>
          <w:sz w:val="20"/>
          <w:lang w:val="nl-NL"/>
        </w:rPr>
        <w:t xml:space="preserve">, </w:t>
      </w:r>
      <w:r w:rsidRPr="008F457B">
        <w:rPr>
          <w:rFonts w:asciiTheme="majorHAnsi" w:hAnsiTheme="majorHAnsi"/>
          <w:i/>
          <w:sz w:val="20"/>
          <w:lang w:val="nl-NL"/>
        </w:rPr>
        <w:t>…)</w:t>
      </w:r>
      <w:r w:rsidRPr="008F457B">
        <w:rPr>
          <w:sz w:val="22"/>
          <w:lang w:val="nl-NL"/>
        </w:rPr>
        <w:t xml:space="preserve"> </w:t>
      </w:r>
    </w:p>
  </w:footnote>
  <w:footnote w:id="2">
    <w:p w:rsidR="00133B4E" w:rsidRPr="00740E7A" w:rsidRDefault="00133B4E" w:rsidP="00133B4E">
      <w:pPr>
        <w:pStyle w:val="Notedebasdepage"/>
        <w:jc w:val="both"/>
        <w:rPr>
          <w:rFonts w:asciiTheme="majorHAnsi" w:hAnsiTheme="majorHAnsi"/>
          <w:i/>
          <w:sz w:val="22"/>
          <w:lang w:val="nl-NL"/>
        </w:rPr>
      </w:pPr>
      <w:r>
        <w:rPr>
          <w:rStyle w:val="Appelnotedebasdep"/>
        </w:rPr>
        <w:footnoteRef/>
      </w:r>
      <w:r>
        <w:t xml:space="preserve"> </w:t>
      </w:r>
      <w:r w:rsidRPr="008F457B">
        <w:rPr>
          <w:rFonts w:asciiTheme="majorHAnsi" w:hAnsiTheme="majorHAnsi"/>
          <w:i/>
          <w:sz w:val="20"/>
          <w:lang w:val="nl-NL"/>
        </w:rPr>
        <w:t xml:space="preserve">Le </w:t>
      </w:r>
      <w:proofErr w:type="spellStart"/>
      <w:r w:rsidRPr="008F457B">
        <w:rPr>
          <w:rFonts w:asciiTheme="majorHAnsi" w:hAnsiTheme="majorHAnsi"/>
          <w:i/>
          <w:sz w:val="20"/>
          <w:lang w:val="nl-NL"/>
        </w:rPr>
        <w:t>demandeur</w:t>
      </w:r>
      <w:proofErr w:type="spellEnd"/>
      <w:r w:rsidRPr="008F457B">
        <w:rPr>
          <w:rFonts w:asciiTheme="majorHAnsi" w:hAnsiTheme="majorHAnsi"/>
          <w:i/>
          <w:sz w:val="20"/>
          <w:lang w:val="nl-NL"/>
        </w:rPr>
        <w:t xml:space="preserve"> </w:t>
      </w:r>
      <w:proofErr w:type="spellStart"/>
      <w:r w:rsidRPr="008F457B">
        <w:rPr>
          <w:rFonts w:asciiTheme="majorHAnsi" w:hAnsiTheme="majorHAnsi"/>
          <w:i/>
          <w:sz w:val="20"/>
          <w:lang w:val="nl-NL"/>
        </w:rPr>
        <w:t>déclare</w:t>
      </w:r>
      <w:proofErr w:type="spellEnd"/>
      <w:r w:rsidRPr="008F457B">
        <w:rPr>
          <w:rFonts w:asciiTheme="majorHAnsi" w:hAnsiTheme="majorHAnsi"/>
          <w:i/>
          <w:sz w:val="20"/>
          <w:lang w:val="nl-NL"/>
        </w:rPr>
        <w:t xml:space="preserve"> </w:t>
      </w:r>
      <w:proofErr w:type="spellStart"/>
      <w:r w:rsidRPr="008F457B">
        <w:rPr>
          <w:rFonts w:asciiTheme="majorHAnsi" w:hAnsiTheme="majorHAnsi"/>
          <w:i/>
          <w:sz w:val="20"/>
          <w:lang w:val="nl-NL"/>
        </w:rPr>
        <w:t>avoir</w:t>
      </w:r>
      <w:proofErr w:type="spellEnd"/>
      <w:r w:rsidRPr="008F457B">
        <w:rPr>
          <w:rFonts w:asciiTheme="majorHAnsi" w:hAnsiTheme="majorHAnsi"/>
          <w:i/>
          <w:sz w:val="20"/>
          <w:lang w:val="nl-NL"/>
        </w:rPr>
        <w:t xml:space="preserve"> </w:t>
      </w:r>
      <w:proofErr w:type="spellStart"/>
      <w:r w:rsidRPr="008F457B">
        <w:rPr>
          <w:rFonts w:asciiTheme="majorHAnsi" w:hAnsiTheme="majorHAnsi"/>
          <w:i/>
          <w:sz w:val="20"/>
          <w:lang w:val="nl-NL"/>
        </w:rPr>
        <w:t>pris</w:t>
      </w:r>
      <w:proofErr w:type="spellEnd"/>
      <w:r w:rsidRPr="008F457B">
        <w:rPr>
          <w:rFonts w:asciiTheme="majorHAnsi" w:hAnsiTheme="majorHAnsi"/>
          <w:i/>
          <w:sz w:val="20"/>
          <w:lang w:val="nl-NL"/>
        </w:rPr>
        <w:t xml:space="preserve"> </w:t>
      </w:r>
      <w:proofErr w:type="spellStart"/>
      <w:r w:rsidRPr="008F457B">
        <w:rPr>
          <w:rFonts w:asciiTheme="majorHAnsi" w:hAnsiTheme="majorHAnsi"/>
          <w:i/>
          <w:sz w:val="20"/>
          <w:lang w:val="nl-NL"/>
        </w:rPr>
        <w:t>connaissance</w:t>
      </w:r>
      <w:proofErr w:type="spellEnd"/>
      <w:r w:rsidRPr="008F457B">
        <w:rPr>
          <w:rFonts w:asciiTheme="majorHAnsi" w:hAnsiTheme="majorHAnsi"/>
          <w:i/>
          <w:sz w:val="20"/>
          <w:lang w:val="nl-NL"/>
        </w:rPr>
        <w:t xml:space="preserve"> des </w:t>
      </w:r>
      <w:proofErr w:type="spellStart"/>
      <w:r w:rsidRPr="008F457B">
        <w:rPr>
          <w:rFonts w:asciiTheme="majorHAnsi" w:hAnsiTheme="majorHAnsi"/>
          <w:i/>
          <w:sz w:val="20"/>
          <w:lang w:val="nl-NL"/>
        </w:rPr>
        <w:t>informations</w:t>
      </w:r>
      <w:proofErr w:type="spellEnd"/>
      <w:r w:rsidRPr="008F457B">
        <w:rPr>
          <w:rFonts w:asciiTheme="majorHAnsi" w:hAnsiTheme="majorHAnsi"/>
          <w:i/>
          <w:sz w:val="20"/>
          <w:lang w:val="nl-NL"/>
        </w:rPr>
        <w:t xml:space="preserve"> reprises au sein du présent formulaire et mis à </w:t>
      </w:r>
      <w:proofErr w:type="spellStart"/>
      <w:r w:rsidRPr="008F457B">
        <w:rPr>
          <w:rFonts w:asciiTheme="majorHAnsi" w:hAnsiTheme="majorHAnsi"/>
          <w:i/>
          <w:sz w:val="20"/>
          <w:lang w:val="nl-NL"/>
        </w:rPr>
        <w:t>disposition</w:t>
      </w:r>
      <w:proofErr w:type="spellEnd"/>
      <w:r w:rsidRPr="008F457B">
        <w:rPr>
          <w:rFonts w:asciiTheme="majorHAnsi" w:hAnsiTheme="majorHAnsi"/>
          <w:i/>
          <w:sz w:val="20"/>
          <w:lang w:val="nl-NL"/>
        </w:rPr>
        <w:t xml:space="preserve"> de la Zone de </w:t>
      </w:r>
      <w:proofErr w:type="spellStart"/>
      <w:r w:rsidRPr="008F457B">
        <w:rPr>
          <w:rFonts w:asciiTheme="majorHAnsi" w:hAnsiTheme="majorHAnsi"/>
          <w:i/>
          <w:sz w:val="20"/>
          <w:lang w:val="nl-NL"/>
        </w:rPr>
        <w:t>secours</w:t>
      </w:r>
      <w:proofErr w:type="spellEnd"/>
      <w:r w:rsidRPr="008F457B">
        <w:rPr>
          <w:rFonts w:asciiTheme="majorHAnsi" w:hAnsiTheme="majorHAnsi"/>
          <w:i/>
          <w:sz w:val="20"/>
          <w:lang w:val="nl-NL"/>
        </w:rPr>
        <w:t xml:space="preserve"> </w:t>
      </w:r>
      <w:proofErr w:type="spellStart"/>
      <w:r w:rsidRPr="008F457B">
        <w:rPr>
          <w:rFonts w:asciiTheme="majorHAnsi" w:hAnsiTheme="majorHAnsi"/>
          <w:i/>
          <w:sz w:val="20"/>
          <w:lang w:val="nl-NL"/>
        </w:rPr>
        <w:t>l’ensemble</w:t>
      </w:r>
      <w:proofErr w:type="spellEnd"/>
      <w:r w:rsidRPr="008F457B">
        <w:rPr>
          <w:rFonts w:asciiTheme="majorHAnsi" w:hAnsiTheme="majorHAnsi"/>
          <w:i/>
          <w:sz w:val="20"/>
          <w:lang w:val="nl-NL"/>
        </w:rPr>
        <w:t xml:space="preserve"> des </w:t>
      </w:r>
      <w:proofErr w:type="spellStart"/>
      <w:r w:rsidRPr="008F457B">
        <w:rPr>
          <w:rFonts w:asciiTheme="majorHAnsi" w:hAnsiTheme="majorHAnsi"/>
          <w:i/>
          <w:sz w:val="20"/>
          <w:lang w:val="nl-NL"/>
        </w:rPr>
        <w:t>pièces</w:t>
      </w:r>
      <w:proofErr w:type="spellEnd"/>
      <w:r w:rsidRPr="008F457B">
        <w:rPr>
          <w:rFonts w:asciiTheme="majorHAnsi" w:hAnsiTheme="majorHAnsi"/>
          <w:i/>
          <w:sz w:val="20"/>
          <w:lang w:val="nl-NL"/>
        </w:rPr>
        <w:t xml:space="preserve"> </w:t>
      </w:r>
      <w:proofErr w:type="spellStart"/>
      <w:r w:rsidRPr="008F457B">
        <w:rPr>
          <w:rFonts w:asciiTheme="majorHAnsi" w:hAnsiTheme="majorHAnsi"/>
          <w:i/>
          <w:sz w:val="20"/>
          <w:lang w:val="nl-NL"/>
        </w:rPr>
        <w:t>utiles</w:t>
      </w:r>
      <w:proofErr w:type="spellEnd"/>
      <w:r w:rsidRPr="008F457B">
        <w:rPr>
          <w:rFonts w:asciiTheme="majorHAnsi" w:hAnsiTheme="majorHAnsi"/>
          <w:i/>
          <w:sz w:val="20"/>
          <w:lang w:val="nl-NL"/>
        </w:rPr>
        <w:t xml:space="preserve"> à </w:t>
      </w:r>
      <w:proofErr w:type="spellStart"/>
      <w:r w:rsidRPr="008F457B">
        <w:rPr>
          <w:rFonts w:asciiTheme="majorHAnsi" w:hAnsiTheme="majorHAnsi"/>
          <w:i/>
          <w:sz w:val="20"/>
          <w:lang w:val="nl-NL"/>
        </w:rPr>
        <w:t>l’examen</w:t>
      </w:r>
      <w:proofErr w:type="spellEnd"/>
      <w:r w:rsidRPr="008F457B">
        <w:rPr>
          <w:rFonts w:asciiTheme="majorHAnsi" w:hAnsiTheme="majorHAnsi"/>
          <w:i/>
          <w:sz w:val="20"/>
          <w:lang w:val="nl-NL"/>
        </w:rPr>
        <w:t xml:space="preserve"> du dossier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90BBB"/>
    <w:multiLevelType w:val="hybridMultilevel"/>
    <w:tmpl w:val="6C020BA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4E"/>
    <w:rsid w:val="000F6E60"/>
    <w:rsid w:val="00106C83"/>
    <w:rsid w:val="001070F9"/>
    <w:rsid w:val="00130924"/>
    <w:rsid w:val="00133B4E"/>
    <w:rsid w:val="001D6BF8"/>
    <w:rsid w:val="002423A9"/>
    <w:rsid w:val="00263B75"/>
    <w:rsid w:val="00286D65"/>
    <w:rsid w:val="003A6EED"/>
    <w:rsid w:val="00477993"/>
    <w:rsid w:val="00484F24"/>
    <w:rsid w:val="0049734A"/>
    <w:rsid w:val="00507230"/>
    <w:rsid w:val="00686483"/>
    <w:rsid w:val="006E330F"/>
    <w:rsid w:val="0084473D"/>
    <w:rsid w:val="00845759"/>
    <w:rsid w:val="00865113"/>
    <w:rsid w:val="008A6E1C"/>
    <w:rsid w:val="008D3F72"/>
    <w:rsid w:val="0095006D"/>
    <w:rsid w:val="00A82018"/>
    <w:rsid w:val="00B357D2"/>
    <w:rsid w:val="00CD67D9"/>
    <w:rsid w:val="00D905AA"/>
    <w:rsid w:val="00EA6A42"/>
    <w:rsid w:val="00F65D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453D5F6-DBD8-4695-8209-218E8EB4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133B4E"/>
  </w:style>
  <w:style w:type="character" w:customStyle="1" w:styleId="NotedebasdepageCar">
    <w:name w:val="Note de bas de page Car"/>
    <w:basedOn w:val="Policepardfaut"/>
    <w:link w:val="Notedebasdepage"/>
    <w:uiPriority w:val="99"/>
    <w:rsid w:val="00133B4E"/>
  </w:style>
  <w:style w:type="character" w:styleId="Appelnotedebasdep">
    <w:name w:val="footnote reference"/>
    <w:basedOn w:val="Policepardfaut"/>
    <w:uiPriority w:val="99"/>
    <w:unhideWhenUsed/>
    <w:rsid w:val="00133B4E"/>
    <w:rPr>
      <w:vertAlign w:val="superscript"/>
    </w:rPr>
  </w:style>
  <w:style w:type="paragraph" w:styleId="Paragraphedeliste">
    <w:name w:val="List Paragraph"/>
    <w:basedOn w:val="Normal"/>
    <w:uiPriority w:val="34"/>
    <w:qFormat/>
    <w:rsid w:val="00133B4E"/>
    <w:pPr>
      <w:ind w:left="720"/>
      <w:contextualSpacing/>
    </w:pPr>
  </w:style>
  <w:style w:type="paragraph" w:styleId="Textedebulles">
    <w:name w:val="Balloon Text"/>
    <w:basedOn w:val="Normal"/>
    <w:link w:val="TextedebullesCar"/>
    <w:uiPriority w:val="99"/>
    <w:semiHidden/>
    <w:unhideWhenUsed/>
    <w:rsid w:val="00133B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3B4E"/>
    <w:rPr>
      <w:rFonts w:ascii="Lucida Grande" w:hAnsi="Lucida Grande" w:cs="Lucida Grande"/>
      <w:sz w:val="18"/>
      <w:szCs w:val="18"/>
    </w:rPr>
  </w:style>
  <w:style w:type="character" w:styleId="Lienhypertexte">
    <w:name w:val="Hyperlink"/>
    <w:basedOn w:val="Policepardfaut"/>
    <w:uiPriority w:val="99"/>
    <w:unhideWhenUsed/>
    <w:rsid w:val="006E3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346</Words>
  <Characters>1908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SRI AYWAILLE</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Benoît LABIOUSE</dc:creator>
  <cp:lastModifiedBy>Anne-Sophie MOES</cp:lastModifiedBy>
  <cp:revision>13</cp:revision>
  <cp:lastPrinted>2019-04-17T09:48:00Z</cp:lastPrinted>
  <dcterms:created xsi:type="dcterms:W3CDTF">2017-12-11T10:31:00Z</dcterms:created>
  <dcterms:modified xsi:type="dcterms:W3CDTF">2019-06-03T07:54:00Z</dcterms:modified>
</cp:coreProperties>
</file>